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F5" w:rsidRDefault="00D02F87" w:rsidP="00D02F87">
      <w:pPr>
        <w:pStyle w:val="10"/>
        <w:spacing w:before="360" w:after="24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noProof/>
        </w:rPr>
        <w:drawing>
          <wp:inline distT="0" distB="0" distL="0" distR="0" wp14:anchorId="3E351F9A" wp14:editId="7AA59BB8">
            <wp:extent cx="5934075" cy="2171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87" w:rsidRDefault="00D02F87" w:rsidP="00D02F87">
      <w:pPr>
        <w:pStyle w:val="10"/>
        <w:spacing w:before="360" w:after="240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 w:rsidP="00D02F87">
      <w:pPr>
        <w:pStyle w:val="1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Рабочая программа</w:t>
      </w:r>
    </w:p>
    <w:p w:rsidR="00D02F87" w:rsidRDefault="00D02F87" w:rsidP="00D02F87">
      <w:pPr>
        <w:pStyle w:val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Основы духовно-нравственной культуры народов России»</w:t>
      </w:r>
    </w:p>
    <w:p w:rsidR="00D02F87" w:rsidRDefault="00D02F87" w:rsidP="00D02F87">
      <w:pPr>
        <w:pStyle w:val="10"/>
        <w:spacing w:before="360" w:after="24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2024 -2025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2F87" w:rsidRDefault="00D02F87">
      <w:pPr>
        <w:pStyle w:val="10"/>
        <w:spacing w:before="360" w:after="24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записка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. . . . . . . . . . . . . . . . . . . . . . . . . . .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4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характеристика учебного курса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Основы  духовно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-нравственной 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народов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России»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. . . . . . . . . . . . . . . . . . . . . . . . . . . . . . .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4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Цели изучения учебного курса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Основы  духовно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-нравственной 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народов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России»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. . . . . . . . . . . . . . . . . . . . . . . . . . . . . . .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6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  курса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Основы   духовно-нравственной   культуры народов    России»         9                                                                                                                       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учебного курса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Основы  духовно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-нравственной 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народов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России».....................................................................................................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10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Планируемые  результаты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освоения  учебного  курса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«Основы духовно-нравственной культуры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народов  России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» на уровне основного общего образования ..............                                                                                                            18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Личностные результаты........................................................................                                18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результаты ................................................................                                19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Предметные результаты............................................................................                              21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Тематическое планирование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40</w:t>
      </w:r>
    </w:p>
    <w:p w:rsidR="005A5CF5" w:rsidRDefault="005A5CF5">
      <w:pPr>
        <w:pStyle w:val="10"/>
        <w:jc w:val="both"/>
        <w:rPr>
          <w:rFonts w:ascii="Merriweather" w:eastAsia="Merriweather" w:hAnsi="Merriweather" w:cs="Merriweather"/>
          <w:sz w:val="26"/>
          <w:szCs w:val="26"/>
        </w:rPr>
      </w:pPr>
    </w:p>
    <w:p w:rsidR="005A5CF5" w:rsidRDefault="005A5CF5">
      <w:pPr>
        <w:pStyle w:val="10"/>
        <w:jc w:val="both"/>
        <w:rPr>
          <w:rFonts w:ascii="Merriweather" w:eastAsia="Merriweather" w:hAnsi="Merriweather" w:cs="Merriweather"/>
          <w:sz w:val="26"/>
          <w:szCs w:val="26"/>
        </w:rPr>
      </w:pPr>
    </w:p>
    <w:p w:rsidR="005A5CF5" w:rsidRDefault="005A5CF5">
      <w:pPr>
        <w:pStyle w:val="10"/>
        <w:jc w:val="both"/>
        <w:rPr>
          <w:rFonts w:ascii="Merriweather" w:eastAsia="Merriweather" w:hAnsi="Merriweather" w:cs="Merriweather"/>
          <w:sz w:val="26"/>
          <w:szCs w:val="26"/>
        </w:rPr>
      </w:pPr>
    </w:p>
    <w:tbl>
      <w:tblPr>
        <w:tblStyle w:val="a6"/>
        <w:tblW w:w="7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0"/>
        <w:gridCol w:w="6575"/>
      </w:tblGrid>
      <w:tr w:rsidR="005A5CF5">
        <w:trPr>
          <w:cantSplit/>
          <w:trHeight w:val="200"/>
          <w:tblHeader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</w:tc>
        <w:tc>
          <w:tcPr>
            <w:tcW w:w="6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</w:tc>
      </w:tr>
      <w:tr w:rsidR="005A5CF5">
        <w:trPr>
          <w:cantSplit/>
          <w:trHeight w:val="230"/>
          <w:tblHeader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</w:tc>
        <w:tc>
          <w:tcPr>
            <w:tcW w:w="6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Merriweather" w:eastAsia="Merriweather" w:hAnsi="Merriweather" w:cs="Merriweather"/>
                <w:sz w:val="26"/>
                <w:szCs w:val="26"/>
              </w:rPr>
            </w:pPr>
          </w:p>
        </w:tc>
      </w:tr>
    </w:tbl>
    <w:p w:rsidR="005A5CF5" w:rsidRDefault="00C2598D">
      <w:pPr>
        <w:pStyle w:val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Пояснительная записка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характеристика учебного курса «Основы духовно-нравственной культуры народов России»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по предметной области «Основы духовно-нравственной культуры народов России»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далее  —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ОДНКНР)  для 5—6 классов образовательных организаций составлена в соответствии с: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№ 287);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предметным);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основными подходами к развитию и формированию универсальных учебных действий (УУД) для основного общего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образования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связей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традиционных  российских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духовно-нравственных ценностей — важнейший результат обучения ОДНКНР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Сохранение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традиционных  российских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духовно-нравствен-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развитию российского общества, формированию гражданской идентичности у подрастающих поколений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июля 2021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истории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менее важно отметить, что данный курс формируется и преподается в соответствии с принципами культуры логичности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научности содержания и подхода к отбору информации, соответствия требованиям возрастной педагогики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психологии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изучения курса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исторические и современные особенности духовно-нравственного развития народов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курса направлено на формирование нравственного идеала, гражданской идентичности личности обучающегося и воспитание патриотических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чувств  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Родине  (осознание себя как гражданина своего Отечества), формирование исторической памяти .</w:t>
      </w: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поликонфессиональное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осознанная  как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часть малой  Родины,  семьи  и  семейных  традиций,  этнической и религиозной истории, к которой принадлежит  обучающийся как личность)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культурологичности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акцентах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Принцип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научности  подходов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  содержания  в 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культурообразующих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элементов и формирования познавательного интереса к этнокультурным и религиозным феноменам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Принцип  соответствия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требованиям  возрастной   педагогики и психологии включает отбор тем и содержания курса согласно приоритетным зонам ближайшего  развития  для 5—6 классов, когнитивным способностям и социальным потребностям обучающихся, содержанию гуманитарных и общественно-научных учебных предметов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идентичности  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в процессе изучения курса предметной области ОДНКНР  включает осознание важности наднационального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надконфессионального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единства народов России как основополагающего элемента в воспитании патриотизма и любви к Родине . Данный принцип должен быть реализован через поиск объединяющих черт в духовно-нравственной жизни народов России, их культуре, религии и историческом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развитии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Цели изучения учебного курса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«Основы духовно-нравственной культуры народов России»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Целями изучения учебного курса являются: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этноконфессионального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идентификация собственной личности как полноправного субъекта культурного, исторического и цивилизационного развития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страны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Цели курса определяют следующие задачи: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становление компетенций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межкультурного  взаимодействия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целом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формированию основ морали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  нравственности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поиска общих культурных стратегий и идеалов;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ответственного отношения к учению и труду,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готовности и способности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получению научных представлений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культуре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её 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деятельности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курса «Основы духовно-нравственной культуры народов России» в учебном плане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направлена на изучение курса «Основы духовно-нравственной культуры народов России»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—6  классах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настоящей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изучение  курса на уровне основного общего образования отводится 34 часа на каждый учебный год, не менее 1 учебного часа в неделю .</w:t>
      </w: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spacing w:before="140" w:after="240" w:line="19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учебного курса «Основы духовно- нравственной культуры народов России»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  класс (34 ч)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1.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«Россия — наш общий дом»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Зачем изучать курс «Основы духовно-нравственной культуры народов России»?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закрепление  гражданского  единства . Родина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Отечество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Традиционные ценности и ролевые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модели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Традиционная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Всеобщий характер морали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нравственности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единое культурное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пространство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Риски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угрозы  духовно-нравственной  культуре  народов России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 дом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Россия — многонациональная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страна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Многонациональный народ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Федерации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Россия как общий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Дружба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народов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язык? Как в языке народа отражается его история? Язык как инструмент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коммуникации между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людьми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Языки народов мира,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взаимосвязь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— язык общения и язык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возможностей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— основа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  складывался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язык: вклад народов России в его развитие . Русский язык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культурообразующий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и язык межнационального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общения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общего языка для всех народов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Возможности, которые даёт 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язык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Истоки родной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природа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культуры в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культур и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причины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Единство культурного пространства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культура: архитектура, одежда, пища, транспорт,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техника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Связь между материальной культурой и духовно-нравственными ценностями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наука,  духовность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Мораль, нравственность,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Художественное осмысление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Символ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знак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Духовная культура как реализация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религия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Религия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религия, её роль в жизни об-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Государствообразующие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Единство ценностей в религиях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Зачем нужно учиться? Культура как способ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получения  нужных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. Образование как ключ к социализации и духовно- нравственному развитию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культур России (практическое занятие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Единство культур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значит быть культурным человеком? Знание о культуре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2.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«Семья и духовно-нравственные ценности»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Семья — хранитель духовных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Семья — базовый элемент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Семейные ценности, традиции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Помощь сиротам как духовно-нравственный долг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Родина начинается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семьи как часть истории народа, государства,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человечества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связаны Родина и семья? Что такое Родина и Отечество?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Традиции семейного воспитания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Семейные традиции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народов  России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Межнациональные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Семейное воспитание как трансляция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 семьи в культуре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устного поэтического творчества (сказки,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поговорки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 семье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 семейных  обязанностях .  Семья в литературе и произведениях разных видов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искусства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 в истории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роли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истории  семьи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Роль  домашнего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труда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нравственных норм в благополучии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Семья в современном мире (практическое занятие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своей семье (с использованием фотографий, книг, писем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. Семейное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древо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Семейные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традиции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3.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«Духовно-нравственное богатство личности»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Личность — общество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делает человека человеком? Почему человек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Духовный мир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— творец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как духовный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  человека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Мораль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Нравствен-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Патриотизм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ценностей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Творче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что это такое? Границы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творчества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Традиции и новации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Границы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Созидательный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труда как творческой деятельности,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Личность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духовно-нравственные  ценности . Мораль и нравственность в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Взаимопомощь,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сострадание, милосердие, любовь, дружба, коллективизм, патриотизм, любовь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близким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блок 4. «культурное единство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память как духовно-нравственная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история и почему она важна?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История  семьи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— часть истории народа, государства, человечества . Важность исторической памяти, недопустимость её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фальсификации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Преемственность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поколений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 как язык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Литература как художественное осмысление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действительности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сказки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роману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Зачем нужны литературные произведения? Внутренний мир человека и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духовность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Взаимовлияние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Межпоколенная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межкультурная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трансляция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Обмен ценностными установками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идеями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Примеры межкультурной коммуникации как способ формирования общих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Духовно-нравственные ценности российского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народа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единство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Регионы России: культурное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многообразие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Исторические и социальные причины культурного разно-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регион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уникален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Малая Родина — часть общего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Отечества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Праздники в культуре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такое праздник?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Почему  праздники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важны .  Праздничные традиции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Народные праздники как память культуры, как воплощение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идеалов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Памятники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архитектуры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культуре  народов  России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Памятники как часть культуры: исторические, художественные,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архитектурные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Музеи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Храмы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Дворцы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Исторические здания как свидетели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Архитектура и духовно-нравственные ценности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культура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Музыка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произведения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 как форма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выражения  эмоциональных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связей   между   людьми .   Народные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инструменты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народа в его музыке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инструментах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реальность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Скульптура: от религиозных сюжетов к современному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искусству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Храмовые росписи и фольклорные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орнаменты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Живопись,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графика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Выдающиеся художники разных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Фольклор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литература  народов  России . Пословицы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поговорки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Эпос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сказка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Фольклор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 народа и его ценностей, морали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нравственности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Национальная  литература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Богатство  культуры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народа в его литературе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Бытовые традиции народов России: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пища,  одежда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дом (практическое занятие).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 о бытовых традициях своей семьи, народа,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региона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Доклад с использованием разнообразного зрительного ряда и других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источников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Культурная карта России (практическое занятие).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География   культур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Россия   как   культурная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карта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регионов в соответствии с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особенностями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Единство страны — залог будущего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Россия — единая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страна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Общая история, сходство культурных традиций, единые духовно-нравственные ценности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  класс (34 ч)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1. «Культура как социальность»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Мир культуры: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структура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Культура как форма социального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взаимодействия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Связь между миром материальной культуры и социальной структурой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Расстояние и образ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людей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Научно-технический прогресс как один из источников формирования социального облика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России: многообразие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регионов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Народы, живущие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ней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Проблемы культурного взаимодействия в обществе с многообразием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Сохранение и поддержка принципов толерантности и уважения ко всем культурам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быта как история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Домашнее хозяйство и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типы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Хозяйственная  деятельность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народов России в разные исторические периоды . Многообразие культурных укладов как результат исторического развития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4. Прогресс: технический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социальный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Обслуживающий и производящий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Домашний труд и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механизация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технологии и как они влияют на культуру и ценности общества?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в культуре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об основных этапах в истории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Социальная  обусловленность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различных видов образования . Важность образования для современного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как трансляция культурных смыслов, как способ передачи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человека в культурной традиции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свободы человека и гражданина, обозначенные в Конституции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Федерации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и религия: духовно-нравственное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взаимодействие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 религий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Религии народов России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сегодня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Государствообразующие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традиционные религии как источник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мир: самое важное (практическое за-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нятие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общество: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портрет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Проект: описание самых важных черт современного общества с точки зрения материальной и духовной культуры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2.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«человек и его отражение в культуре»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Каким должен быть человек? Духовно-нравственный облик и идеал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Мораль, нравственность, этика, этикет в культурах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и равенство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правах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Свобода 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ценность . Долг как её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ограничение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как регулятор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свободы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и качества человека, его образ в культуре народов России, единство человеческих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Единство духовной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жизни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Взросление человека в культуре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Социальное измерение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Детство, взросление, зрелость, пожилой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возраст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одиночества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развития во взаимодействии с другими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людьми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Религия как источник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нравственности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Религия как источник нравственности и гуманистического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мышления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Нравственный идеал человека в традиционных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религиях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Современное общество и религиозный идеал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Наука как источник знания о человеке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человеческом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Гуманитарное знание и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как само-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познание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Этика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Эстетика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в контексте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Этика и нравственность как категории духовной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этика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Добро и его проявления в реальной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жизни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значит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нравственным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нравственность важна?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Самопознание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практическое  занятие).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Автобиография и автопортрет: кто я и что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люблю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устроена моя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жизнь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3. «Человек как член общества»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 делает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человеком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труда и его экономическая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стоимость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Безделье, лень,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тунеядство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Трудолюбие, подвиг труда,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Общественная оценка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Подвиг: как узнать героя?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подвиг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Героизм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самопожертвование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Героизм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войне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Подвиг в мирное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время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Милосердие,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взаимопомощь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Люди в обществе: духовно-нравственное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взаимовлияяние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A5CF5" w:rsidRDefault="00C2598D">
      <w:pPr>
        <w:pStyle w:val="10"/>
        <w:ind w:right="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в социальном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измерении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Дружба,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предательство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Коллектив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Личные границы Этика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предпринимательства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помощь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современного  общества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как  отражение его духовно-нравственного самосознания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Бедность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Инвалидность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Асоциальная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Сиротство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Отражение этих явлений в культуре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Духовно-нравственные ориентиры социальных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отношений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Милосердие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Взаимопомощь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служение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Благотворительность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Гуманизм как сущностная характеристика духовно- нравственной культуры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Гуманизм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Истоки гуманистического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мышления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Философия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гуманизма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Проявления гуманизма в историко-культурном наследии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Социальные профессии;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важность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сохранения духовно-нравственного облика общества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Социальные профессии: врач, учитель, пожарный, полицейский, социальный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Духовно-нравственные качества, необходимые представителям этих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Выдающиеся благотворители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Благотворительность как нравственный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долг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Меценаты, философы, религиозные лидеры, врачи, учёные,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меценатства для духовно-нравственного развития личности самого мецената и общества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Выдающиеся учёные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Наука как источник социального и духовного прогресса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Учёные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Почему  важно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помнить  историю  науки . Вклад науки в благополучие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страны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морали и нравственности в науке, в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учёных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Моя  профессия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(практическое занятие).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 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самореализация,   как   вклад   в   общество .   Рассказ о своей будущей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4. «родина и патриотизм»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Родина и гражданство,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взаимосвязь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делает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гражданином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Патриотизм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Патриотизм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Толерантность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Уважение   к   другим   народам   и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патриотизма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Защита Родины: подвиг или долг?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Война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знания в защите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Родины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Долг гражданина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обществом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подвиги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Честь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Доблесть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Россия — наша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родина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Государство как объединяющее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начало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Социальная сторона права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Родина? Что такое государство? Необходимость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гражданином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гражданская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идентичность .</w:t>
      </w:r>
      <w:proofErr w:type="gramEnd"/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Гражданская идентичность (практическое занятие).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качествами должен обладать человек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Моя школа и мой класс (практическое занятие). Портрет школы или класса через добрые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Человек:  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он?  (практическое занятие).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образы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Духовность и нравственность как важнейшие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Человек и культура (проект).</w:t>
      </w:r>
    </w:p>
    <w:p w:rsidR="005A5CF5" w:rsidRDefault="00C2598D">
      <w:pPr>
        <w:pStyle w:val="1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проект: «Что значит быть человеком?» .</w:t>
      </w: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98D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98D" w:rsidRPr="00C2598D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курса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 на уровне основного общего образования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представляют  собой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систему ведущих целевых установок и ожидаемых результатов освоения всех компонентов, составляющих содержательную основу образовательной программы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курса достигаются в единстве учебной и воспитательной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результаты  освоения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курса  включают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осозна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 личности как особого ценностного отношения к себе, окружающим людям и жизни в целом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Патриотическое воспитание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гражданской  идентичности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патриотизма, уважения к Отечеству, прошлому и настоящему многонационального народа России через 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Гражданское воспитание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нравственному  самосовершенствованию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воспитание веротерпимости, уважительного отношения к религиозным чувствам, взглядам людей или их отсутствию .</w:t>
      </w: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Ценности познавательной деятельности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отсутствию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Духовно-нравственное воспитание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</w:t>
      </w: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аудитории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Познавательные универсальные учебные действия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универсальные учебные действия включают: 6 умение определять понятия, создавать обобщения, устанавливать аналогии,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классифицировать,  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выбирать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аналогии) и делать выводы (логические УУД);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познавательных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(знаково-символические / моделирование);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Коммуникативные универсальные учебные действия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включают: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совместную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Регулятивные универсальные учебные действия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Регулятивные  универсальные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учебные  действия  включают: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требований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корректировать свои действия в соответствии с изменяющейся ситуацией (контроль и коррекция);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 (оценка);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Предметные результаты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Предметные  результаты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освоения  курса  включают   освоение научных знаний, умений и способов действий, специфичных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   класс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1. «Россия — наш общий дом»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Зачем изучать курс «Основы духовно-нравственной культуры народов России»?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гражданствообразующих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взаимосвязь между языком и культурой, духовно- нравственным развитием личности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социальным  поведением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 дом — Россия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историческом пути формирования многонационального состава населения Российской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его мирном характере и причинах его формирования;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между  народами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 нациями,  обосновывать их необходимость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 и история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своё понимание необходимости нравственной чистоты языка, важности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лингвистической  гигиены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этикета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— язык общения и язык возможностей 6 Иметь базовые представления о происхождении и развитии русского языка, его взаимосвязи с языками других народов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культурообразующего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понимать, что русский язык — не только важнейший элемент национальной культуры,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историко-культурное  наследие, достояние российского государства, уметь приводить примеры;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нравственных категориях русского языка и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происхождении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Истоки родной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сформированное представление о понятие «культура»; 6 осознавать и уметь доказывать взаимосвязь культуры и природы; знать основные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репрезентации  культуры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уметь их различать и соотносить с реальными проявлениями куль-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выделять общие черты в культуре различных народов, обосновывать их значение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причины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культура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артефактах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базовое представление о традиционных укладах хозяйства: земледелии, скотоводстве, охоте, рыболовстве;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взаимосвязь между хозяйственным укладом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про- явлениями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духовной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этносами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Духовная  культура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знать, что такое знаки и символы, уметь соотносить их с культурными явлениями, с которыми они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связаны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и религия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представление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понятии  «религия»,  уметь  пояснить её роль в жизни общества и основные социально-культурные функции;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связь религии и морали;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понимать роль и значение духовных ценностей в религиях народов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характеризовать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государствообразующие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конфессии России и их картины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и образование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термин «образование»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уметь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обосновать его важность для личности и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взаимосвязь культуры и образованности человека; 6 приводить примеры взаимосвязи между знанием, образованием и личностным и профессиональным ростом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культур России (практическое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сохранения культурного многообразия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источника  духовно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-нравственных  ценностей,  морали и нравственности современного общества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2.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«Семья и духовно-нравственные ценности»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Семья — хранитель духовных ценностей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смысл термина «семья»;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значение термина «поколение» и его взаимосвязь с культурными особенностями своего времени;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Родина начинается с семьи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уметь объяснить понятие «Родина»;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понимать, что такое история семьи, каковы формы её выражения и сохранения;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и доказывать взаимосвязь истории семьи и истории народа, государства,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человечества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Традиции семейного воспитания 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роль семейных традиций в культуре общества, трансляции ценностей,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идеалов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 семьи в культуре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обосновывать важность семейных ценностей с использованием различного иллюстративного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материала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 в истории семьи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понимать, что такое семейное хозяйство и домашний труд;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распределение семейного труда и осознавать его важность для укрепления целостности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современном  мире  (практическое занятие) 6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преемственности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3. «духовно-нравственное богатство личности»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Личность — общество — культура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знать, что такое гуманизм, иметь представление о его источниках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Духовный мир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— творец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важность творчества как реализацию духовно- нравственных ценностей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доказывать детерминированность творчества культурой своего этноса;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и уметь объяснить взаимосвязь труда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творчества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Личность и духовно-нравственные ценности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блок 4. «культурное единство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память как духовно-нравственная ценность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значении и функциях изучения истории;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историю своей семьи и народа как часть мирового исторического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процесса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Знать о существовании связи между историческими событиями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культурой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изучения истории как духовно- нравственного долга гражданина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 как язык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и обозначать средства выражения морального и нравственного смысла в литературных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произведениях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Взаимовлияние  культур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значении терминов «взаимодействие культур»,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культурный  обмен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 как  формах  распространения и обогащения духовно-нравственных идеалов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и обосновывать важность сохранения культурного наследия;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ценностей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Духовно-нравственные ценности российского народа 6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духовно-нравственные ценности в качестве базовых общегражданских ценностей российского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уметь доказывать это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Регионы России: культурное многообразие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принципы федеративного устройства России и концепт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полиэтничность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объяснить значение словосочетаний «многонациональный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народ 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Федерации»,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государствообразующий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народ», «титульный этнос»;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Праздники в культуре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природе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праздников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обосновывать их важность как элементов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взаимосвязь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праздников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культурного уклада;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основные типы праздников;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связь праздников и истории, культуры народов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основной смысл семейных праздников: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нравственный смысл праздников народов России; 6 осознавать значение праздников как элементов культурной памяти народов России, как воплощение духовно-нравственных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идеалов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Памятники  архитектуры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народов 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особенностями культуры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этапами исторического развития;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понимать взаимосвязь между типом жилищ и типом хозяйственной деятельности;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нравственном и научном смысле краеведческой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Тема 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Музыкальная  культура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народов 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основные темы изобразительного искусства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Фольклор и литература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объяснять, что такое эпос, миф, сказка, былина, песня;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морально-нравственный потенциал национальной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литературы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Бытовые традиции народов России: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пища,  одежда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дом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и уметь объяснить взаимосвязь между бытом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при- родными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условиями проживания народа на примерах из истории и культуры своего региона;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Культурная карта России (практическое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понимать, что такое культурная карта народов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описывать отдельные области культурной карты в соответствии с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особенностями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Единство страны — залог будущего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этносов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  класс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1. «культура как социальность»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Мир культуры: его структура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объяснить структуру культуры как социального явления;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доказывать связь между этапом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  материальной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и социальной структурой общества, их взаимосвязь с духовно- нравственным состоянием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зависимость социальных процессов от культурно- исторических процессов;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объяснить взаимосвязь между научно-техническим прогрессом и этапами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социума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России: многообразие регионов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административно-территориальное деление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важность  сохранения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памяти отдельных этносов;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духовную культуру всех народов России как общее достояние и богатство нашей многонациональной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Родины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быта как история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понятия «домашнее хозяйство» и характеризовать его типы;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условиях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Прогресс:  технический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социальный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Знать, что такое труд, производительность труда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разделение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труда, характеризовать их роль и значение в истории и современном обществе;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демонстрировать  понимание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роли  обслуживающего  труда, его социальной и духовно-нравственной важности;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обосновывать  влияние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технологий  на  культуру и ценности общества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в культуре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представление об истории образования и его роли в обществе на различных этапах его развития;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важность образования в современном мире и ценность знания;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образование как часть процесса формирования духовно-нравственных ориентиров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человека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термины «права человека», «естественные права человека», «правовая культура»: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понимать необходимость соблюдения прав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приводить примеры формирования правовой культуры из истории народов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и религия: духовно-нравственное взаимодействие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понимать смысл терминов «религия», «конфессия», «атеизм», «свободомыслие»;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основные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культурообразующие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конфессии;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обосновывать роль религий как источника куль-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мир: самое важное (практическое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уметь доказать важность духовно-нравственного развития человека и общества в целом для сохранения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-экономического благополучия;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.тематический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блок 2. «человек и его отражение в культуре»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Духовно-нравственный облик и идеал человека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осознавать, какие личностные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качества  соотносятся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  теми или иными моральными и нравственными ценностями;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различия между этикой и этикетом и их взаимосвязь;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и доказывать ценность свободы как залога благополучия общества,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уважения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правам  человека,  его  месту и роли в общественных процессах;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взаимосвязь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таких  понятий  как  «свобода»,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«ответственность», «право» и «долг»;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идеалов человека в историко-культурном пространстве современной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Взросление человека в культуре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антропосоциогенеза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и уметь демонстрировать своё понимание самостоятельности, её роли в развитии личности, во взаимодействии с другими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людьми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Религия как источник нравственности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нравственный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потенциал  религии;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знать и уметь излагать нравственные принципы государство- образующих конфессий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основные требования к нравственному идеалу человека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религиях современной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обосновывать важность религиозных моральных и нравственных ценностей для современного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Наука как источник знания о человеке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Понимать и характеризовать смысл понятия «гуманитарное знание»;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самоактуализацию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и доказывать взаимосвязь различных областей гуманитарного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Этика и нравственность как категории духовной культуры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многосторонность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понятия  «этика»;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особенности этики как науки;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и необходимость нравственности для социального благополучия общества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Самопознание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практическое 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доказывать и обосновывать свои нравственные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убеждения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3. «человек как член общества»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 делает человека человеком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важность труда и его роль в современном обществе;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соотносить понятия «добросовестный труд»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экономическое благополучие»;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общественные процессы в области общественной оценки труда;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важность труда и его экономической стоимости;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Подвиг: как узнать героя?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«подвиг», «героизм», «самопожертвование»;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отличия подвига на войне и в мирное время;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уметь доказывать важность героических примеров для жизни общества;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называть героев современного общества и исторических личностей;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разграничение понятий «героизм»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псевдогероизм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через значимость для общества и понимание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последствий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Люди в обществе: духовно-нравственное взаимовлияние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понятие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«социальные  отношения»;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понятия «дружба», «предательство», «честь»,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«коллективизм» и приводить примеры из истории, культуры и литературы;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и находить нравственные основания социальной взаимопомощи, в 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числе  благотворительности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характеризовать понятие «этика предпринимательства» в социальном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аспекте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современного  общества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как  отражение его духовно-нравственного самосознания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Духовно-нравственные ориентиры социальных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от- ношений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«социальный проект»,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«гражданская и социальная ответственность», «общественные блага», «коллективизм» в их взаимосвязи;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самостоятельно находить информацию о благотворительных, волонтёрских и социальных проектах в регионе своего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Гуманизм как сущностная характеристика духовно- нравственной культуры народов России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«гуманизм» как источник духовно- нравственных ценностей российского народа; находить и обосновывать проявления гуманизма в историко- культурном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Социальные профессии;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важность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сохранения духовно-нравственного облика общества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понятия «социальные профессии», «помогающие профессии»;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из литературы и истории, современной жизни, подтверждающие данную точку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зрения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Выдающиеся благотворители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Благотворительность как нравственный долг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«благотворительность» и его эволюцию в истории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доказывать важность меценатства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современном  обществе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общества в целом и для духовно-нравственного развития личности самого мецената;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«социальный долг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  обосновывать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важную роль в жизни общества;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выдающихся благотворителей в истории и современной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 внеэкономической благотворительности: волонтерской деятельности, аргументированно объяснять её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важность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Выдающиеся учёные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Наука как источник социального и духовного прогресса общества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«наука»;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называть имена выдающихся учёных России;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понимания истории науки,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обоснования научного знания;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морали и нравственности в науке, её роль и вклад в доказательство этих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Моя  профессия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(практическое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«профессия», предполагать характер и цель труда в определённой профессии;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блок 4. «Родина и патриотизм»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понятия «Родина» и «гражданство», объяснять их взаимосвязь;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уметь обосновывать нравственные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гражданина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Патриотизм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понятие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«патриотизм»;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патриотизма в истории и современном обществе;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обосновывать важность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патриотизма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Защита Родины: подвиг или долг?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«война» и «мир»;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доказывать важность сохранения мира и согласия;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роль защиты Отечества, её важность для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особенности защиты чести Отечества в спорте, науке, культуре;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понятия «военный подвиг», «честь», «доблесть»; обосновывать их важность, приводить примеры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проявлений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Россия — наша родина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Характеризовать  понятие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«государство»;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выделять и формулировать основные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Рос-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сийского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государства с опорой на исторические факты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-нравственные ценности;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«закон» как существенную часть гражданской идентичности человека;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понятие «гражданская идентичность»,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носить это понятие с необходимыми нравственными качествами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Гражданская  идентичность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(практическое  занятие)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важность духовно-нравственных качеств гражданина, указывать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источники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Моя школа и мой класс (практическое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примеры добрых дел в реальности и уметь адаптировать их к потребностям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класса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 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Человек:  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он?  (практическое занятие)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«человек» как духовно-нравственный идеал;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духовно-нравственного идеала в культуре;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свой идеал человека и нравственные качества, которые 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присущи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 культура (проект)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грани взаимодействия человека и культуры; 6 уметь описать в выбранном направлении с помощью известных примеров образ человека, создаваемый произведениями культуры;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 взаимосвязь человека и культуры через их взаимовлияние;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 .</w:t>
      </w:r>
      <w:proofErr w:type="gramEnd"/>
    </w:p>
    <w:p w:rsidR="005A5CF5" w:rsidRDefault="00C2598D" w:rsidP="0034610D">
      <w:pPr>
        <w:pStyle w:val="10"/>
        <w:tabs>
          <w:tab w:val="left" w:pos="610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оценки результатов обучения</w:t>
      </w:r>
      <w:r w:rsidR="003461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оценки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.</w:t>
      </w:r>
      <w:proofErr w:type="gramEnd"/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духовно-нравственных ценностей личности,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включающие традиционные ценности как опорные элементы ценностных ориентаций обучающихся .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</w:p>
    <w:p w:rsidR="005A5CF5" w:rsidRDefault="00C2598D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A5CF5" w:rsidRDefault="005A5CF5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Default="00C2598D">
      <w:pPr>
        <w:pStyle w:val="10"/>
        <w:rPr>
          <w:rFonts w:ascii="Times New Roman" w:eastAsia="Times New Roman" w:hAnsi="Times New Roman" w:cs="Times New Roman"/>
        </w:rPr>
      </w:pPr>
    </w:p>
    <w:p w:rsidR="00C2598D" w:rsidRPr="00C2598D" w:rsidRDefault="00C2598D">
      <w:pPr>
        <w:pStyle w:val="10"/>
        <w:rPr>
          <w:rFonts w:ascii="Times New Roman" w:eastAsia="Times New Roman" w:hAnsi="Times New Roman" w:cs="Times New Roman"/>
        </w:rPr>
      </w:pPr>
    </w:p>
    <w:tbl>
      <w:tblPr>
        <w:tblStyle w:val="a7"/>
        <w:tblW w:w="11130" w:type="dxa"/>
        <w:tblInd w:w="-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875"/>
        <w:gridCol w:w="3180"/>
        <w:gridCol w:w="3480"/>
        <w:gridCol w:w="2085"/>
      </w:tblGrid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8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блоки. Количество часов</w:t>
            </w:r>
          </w:p>
        </w:tc>
        <w:tc>
          <w:tcPr>
            <w:tcW w:w="318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содержание</w:t>
            </w:r>
          </w:p>
        </w:tc>
        <w:tc>
          <w:tcPr>
            <w:tcW w:w="348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обучения с учётом направления Рабочей программы воспитания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(см после таблицы)</w:t>
            </w:r>
          </w:p>
        </w:tc>
      </w:tr>
      <w:tr w:rsidR="005A5CF5">
        <w:trPr>
          <w:cantSplit/>
          <w:trHeight w:val="480"/>
          <w:tblHeader/>
        </w:trPr>
        <w:tc>
          <w:tcPr>
            <w:tcW w:w="11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5A5CF5">
        <w:trPr>
          <w:cantSplit/>
          <w:trHeight w:val="480"/>
          <w:tblHeader/>
        </w:trPr>
        <w:tc>
          <w:tcPr>
            <w:tcW w:w="11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  <w:p w:rsidR="005A5CF5" w:rsidRDefault="005A5CF5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Pr="0034610D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0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закрепление гражданского единства. Родина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Традиционные ценности и ролевые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Всеобщий характер морали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и единое культурное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Риски и угрозы духовно-нравственной культуре народов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об особенностях курса ««Основы духовно-нравственной   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народов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понимать объяснения учителя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самостоятельную работу с учебником</w:t>
            </w:r>
          </w:p>
        </w:tc>
        <w:tc>
          <w:tcPr>
            <w:tcW w:w="2085" w:type="dxa"/>
            <w:vMerge w:val="restart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pBdr>
                <w:left w:val="none" w:sz="0" w:space="14" w:color="auto"/>
              </w:pBd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</w:t>
            </w:r>
            <w:r>
              <w:rPr>
                <w:color w:val="555555"/>
                <w:sz w:val="24"/>
                <w:szCs w:val="24"/>
              </w:rPr>
              <w:t>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</w:rPr>
                <w:t>http://parables.ru/main-17.html</w:t>
              </w:r>
            </w:hyperlink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- детские притчи </w:t>
            </w:r>
          </w:p>
          <w:p w:rsidR="005A5CF5" w:rsidRDefault="005A5CF5">
            <w:pPr>
              <w:pStyle w:val="10"/>
              <w:pBdr>
                <w:left w:val="none" w:sz="0" w:space="14" w:color="auto"/>
              </w:pBd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1797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 — Россия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— многонациональная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Многонациональный народ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как общий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Дружба народов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понимать объяснения учителя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необходимости и важности межнационального и межрелигиозного сотрудничества,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.</w:t>
            </w:r>
            <w:proofErr w:type="gramEnd"/>
          </w:p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понимание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разграничение понятий по курсу</w:t>
            </w:r>
          </w:p>
        </w:tc>
        <w:tc>
          <w:tcPr>
            <w:tcW w:w="2085" w:type="dxa"/>
            <w:vMerge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язык? Как в языке народа отражается его история? Язык как инструмент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коммуникации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Языки народов мира, их взаимосвязь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языке как носителе духовно-нравственных смыслов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особенности коммуникативной роли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  <w:tc>
          <w:tcPr>
            <w:tcW w:w="2085" w:type="dxa"/>
            <w:vMerge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— основа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складывался русский язык: вклад народов России в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и язык межнационального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общего языка для всех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Возможности, которые даёт русский язык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русском языке как языке межнационального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стараясь выделить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наблюдаемые в практике изучения языка явления</w:t>
            </w:r>
          </w:p>
        </w:tc>
        <w:tc>
          <w:tcPr>
            <w:tcW w:w="2085" w:type="dxa"/>
            <w:vMerge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культуры в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культур и его причины.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том,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 такое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культура,  об  общих  чертах в культуре разных народов .</w:t>
            </w:r>
          </w:p>
        </w:tc>
        <w:tc>
          <w:tcPr>
            <w:tcW w:w="2085" w:type="dxa"/>
            <w:vMerge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культурного пространства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понимать объяснения учителя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понимание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разграничение понятий по теме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культура: архитектура, одежда, пища, транспорт,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между материальной культурой и духовно-нравственными ценностями общества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традиционных укладах жизни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анализировать выступления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одноклассников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учебником, анализировать проблемные ситуации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Искусство, наука,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Мораль, нравственность,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осмысление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Духовная культура как реализация ценностей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духовной культуре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взаимосвязь между проявлениями материальной и духовной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на понимание и разграничение понятий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с текстом и зрительным рядом учебника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религия, её роль в жизни общества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Единство ценностей в религиях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понятии «религия», понимать и уметь объяснять, в чём заключается связь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научно-популярной литературой по теме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нужно учиться? Культура как способ получения нужных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как ключ к социализации и духовно-нравственному развитию человека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смысл понятия «образование», уметь объяснять важность и необходимость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объяснения учителя, отбирать и сравнивать учебные материалы по теме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Единство культур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значит быть культурным человеком? Знание о культуре народов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материал по нескольким источникам, готовить доклады, работать с научно-популярной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выступления одноклассников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11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  <w:p w:rsidR="005A5CF5" w:rsidRDefault="005A5CF5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11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базовый элемент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традиции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сиротам как духовно- нравственный долг человека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.</w:t>
            </w:r>
            <w:proofErr w:type="gramEnd"/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термина «поколение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решать проблемные задачи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семьи как часть истории народа, государства,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связаны Родина и семья? Что такое Родина и Отечество?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как и почему история каждой семьи тесно связана с историей страны,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разграничивать понятия по теме, систематизировать учебный материал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Семейные традиции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Межнациональные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Семейное воспитание как трансляция ценностей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объяснять и разграничивать основные понятия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Просматривать и анализировать учебные фильмы, работать с раздаточным материалом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устного поэтического творчества (сказки, поговорки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семье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семейных обязанностях 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фольклорные сюжеты о семье, семейных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ценностях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понимать морально-нрав-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.</w:t>
            </w:r>
            <w:proofErr w:type="gramEnd"/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в литературе и произведениях разных видов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</w:t>
            </w:r>
            <w:proofErr w:type="spellEnd"/>
            <w:proofErr w:type="gramEnd"/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 истории семьи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роли в истории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домашнего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 нравственных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 в благополучии семьи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самостоятельно работать с учебником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современном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мире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своей семье (с использованием фотографий, книг, писем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. Семейное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традиции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почему важно изучать и хранить историю своей семьи, передавать её следующим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доклад, сообщение;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семейное древо; отбирать и сравнивать материал из нескольких источников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480"/>
          <w:tblHeader/>
        </w:trPr>
        <w:tc>
          <w:tcPr>
            <w:tcW w:w="11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5A5CF5">
        <w:trPr>
          <w:cantSplit/>
          <w:trHeight w:val="830"/>
          <w:tblHeader/>
        </w:trPr>
        <w:tc>
          <w:tcPr>
            <w:tcW w:w="11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делает человека человеком? Почему человек не может жить вне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между обществом и культурой как реализация духовно- нравственных ценностей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такое гуманизм, понимать, что делает человека человеком и какие проявления людей можно назвать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гуманными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Духовный 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— творец культуры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как духовный 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ценностей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Творчество: что это такое? Границы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Традиции и новации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Созидательный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труда как творческой деятельности, как реализации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объяснять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значение 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«человек» в контексте духовно- нравственной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работать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  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и разграничивать основные понятия по теме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Мораль и нравственность в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Взаимопомощь, сострадание, милосердие, любовь, дружба,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коллективизм,  патриотизм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любовь к близким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что такое мораль и нравственность, 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Показывать на примерах важность таких ценностей как взаимопомощь, сострадание, милосердие, любовь, дружба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Разграничивать и определять основные понятия, решать текстовые задачи, работать с учебником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525"/>
          <w:tblHeader/>
        </w:trPr>
        <w:tc>
          <w:tcPr>
            <w:tcW w:w="11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5A5CF5">
        <w:trPr>
          <w:cantSplit/>
          <w:trHeight w:val="525"/>
          <w:tblHeader/>
        </w:trPr>
        <w:tc>
          <w:tcPr>
            <w:tcW w:w="11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  <w:p w:rsidR="005A5CF5" w:rsidRDefault="005A5CF5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история и почему она важна? История семьи — часть истории народа, государства,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исторической памяти, недопустимость её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фальсификации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Преемственность поколений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смысл термина «история», понимать важность изучения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что такое историческая память, как история каждой семьи связана с историей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учебником, выделять и определять основные понятия, слушать и анализировать выступления одноклассников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как художественное осмысление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сказки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роману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Зачем нужны литературные произведения? Внутренний мир человека и его духовность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особенности литературы, её отличия от других видов художественного творчества.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средства выражения духовного мира человека, его морали и нравственности в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художественной литературой, изучать и анализировать источники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Межпоколенная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значении терминов «взаимодействие культур»,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  обмен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Жизнь, достоинство, права и свободы человека, патриотизм, гражданственность, служение Отечеству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объяснять значение основных понятий, отражающих духовно-нравственные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их и защищать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качестве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общегражданских ценностей российского общества .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 (смысловое чтение)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и социальные причины культурного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регион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уникален .</w:t>
            </w:r>
            <w:proofErr w:type="gramEnd"/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принципы федеративного устройства России, объяснять 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полиэтничность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Родина — часть общего Отечества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ценность многообразия культурных укладов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рассказывать о культурном своеобразии своей малой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анализировать выступления одноклассников, работать с источниками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2438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праздник? Почему праздники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Праздничные традиции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праздники как память культуры, как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духовно-нравственных идеалов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объяснять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что  такое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  праздник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рассказывать о праздничных традициях разных народов и своей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 нравственный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народного праздника .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учебником, просматривать и анализировать учебные фильмы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Памятники как часть культуры: исторические, художественные,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Исторические здания как свидетели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-нравственные ценности народов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связь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 историей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памятника и историей края .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памятники истории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нравственный и научный смысл краеведческой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работать с научно-популярной литературой,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учебные фильмы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про-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как форма выражения эмоциональных связей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народа в его музыке и инструментах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особенности музыки как вида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работать с научно-популярной литературой,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учебные фильмы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искусство народов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Скульптура: от религиозных сюжетов к современному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искусству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Храмовые росписи и фольклорные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Выдающиеся художники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на- родов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особенности изобразительного искусства как вида художественного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обосновывать важность искусства как формы трансляции культурных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называть основные темы искусства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работать с научно-популярной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учебные фильмы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поговорки . Эпос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 как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такое национальная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.</w:t>
            </w:r>
            <w:proofErr w:type="gramEnd"/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истории народа и его ценностей, морали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Богатство культуры народа в его литературе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и показывать на приме-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произведения фольклора отражают историю народа, его духовно- нравственные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.</w:t>
            </w:r>
            <w:proofErr w:type="gramEnd"/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 сравнивать материал из нескольким источникам, решать текстовые задачи, слушать и анализировать выступления одноклассников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</w:t>
            </w:r>
          </w:p>
          <w:p w:rsidR="005A5CF5" w:rsidRDefault="00C2598D" w:rsidP="00936EFB">
            <w:pPr>
              <w:pStyle w:val="10"/>
              <w:tabs>
                <w:tab w:val="right" w:pos="566"/>
                <w:tab w:val="left" w:pos="12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занятие)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  традициях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семьи, народа, региона . Доклад с использованием разнообразного зрительного ряда и других источников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и сравнивать учебный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нескольким источникам,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   карта    России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культур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как культурная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регионов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их особенностями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>
        <w:trPr>
          <w:cantSplit/>
          <w:trHeight w:val="830"/>
          <w:tblHeader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tabs>
                <w:tab w:val="right" w:pos="5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— единая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история, сходство культурных традиций, единые духовно- нравственные ценности народов России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значение общих элементов и черт в культуре разных народов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культурного, экономического единства .</w:t>
            </w:r>
          </w:p>
          <w:p w:rsidR="005A5CF5" w:rsidRDefault="00C2598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систематизировать учебный материал</w:t>
            </w:r>
          </w:p>
        </w:tc>
        <w:tc>
          <w:tcPr>
            <w:tcW w:w="208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CF5" w:rsidRDefault="005A5CF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tabs>
          <w:tab w:val="right" w:pos="56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p w:rsidR="005A5CF5" w:rsidRDefault="005A5CF5">
      <w:pPr>
        <w:pStyle w:val="10"/>
        <w:tabs>
          <w:tab w:val="right" w:pos="56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</w:pPr>
    </w:p>
    <w:tbl>
      <w:tblPr>
        <w:tblStyle w:val="a9"/>
        <w:tblW w:w="9790" w:type="dxa"/>
        <w:tblLayout w:type="fixed"/>
        <w:tblLook w:val="0600" w:firstRow="0" w:lastRow="0" w:firstColumn="0" w:lastColumn="0" w:noHBand="1" w:noVBand="1"/>
      </w:tblPr>
      <w:tblGrid>
        <w:gridCol w:w="449"/>
        <w:gridCol w:w="1649"/>
        <w:gridCol w:w="2797"/>
        <w:gridCol w:w="3061"/>
        <w:gridCol w:w="1834"/>
      </w:tblGrid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блоки. Количество часов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содержание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обучения с учётом направления Рабочей программы воспитания</w:t>
            </w:r>
          </w:p>
        </w:tc>
        <w:tc>
          <w:tcPr>
            <w:tcW w:w="1834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(см после таблицы)</w:t>
            </w:r>
          </w:p>
        </w:tc>
      </w:tr>
      <w:tr w:rsidR="005A5CF5" w:rsidTr="00936A95">
        <w:trPr>
          <w:trHeight w:val="436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Тематический блок 1. «Культура как социальность»</w:t>
            </w:r>
          </w:p>
        </w:tc>
      </w:tr>
      <w:tr w:rsidR="005A5CF5" w:rsidTr="00936A95">
        <w:trPr>
          <w:trHeight w:val="436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Гражданско-патриотическое воспитание </w:t>
            </w: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как форма социального взаимодействия. Связь между миром материальной культуры и социальной структурой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 и образ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специфику социальных явлений, их отличия от мира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.</w:t>
            </w:r>
            <w:proofErr w:type="gramEnd"/>
          </w:p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объяснять взаимосвязь материальной культуры с духовно-нравственным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</w:p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учебником, анализировать проблемные ситуации</w:t>
            </w:r>
          </w:p>
        </w:tc>
        <w:tc>
          <w:tcPr>
            <w:tcW w:w="1834" w:type="dxa"/>
            <w:vMerge w:val="restart"/>
          </w:tcPr>
          <w:p w:rsidR="005A5CF5" w:rsidRDefault="00D02F87">
            <w:pPr>
              <w:pStyle w:val="10"/>
              <w:rPr>
                <w:rFonts w:ascii="Times New Roman" w:eastAsia="Times New Roman" w:hAnsi="Times New Roman" w:cs="Times New Roman"/>
              </w:rPr>
            </w:pPr>
            <w:hyperlink r:id="rId6">
              <w:r w:rsidR="00C2598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 xml:space="preserve">http://www.culture.ru </w:t>
              </w:r>
            </w:hyperlink>
            <w:r w:rsidR="00C2598D">
              <w:rPr>
                <w:rFonts w:ascii="Times New Roman" w:eastAsia="Times New Roman" w:hAnsi="Times New Roman" w:cs="Times New Roman"/>
              </w:rPr>
              <w:t>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  <w:p w:rsidR="005A5CF5" w:rsidRDefault="005A5CF5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Народы, живущие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культурного взаимодействия в обществе с многообразием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важность сохранения исторической памяти разных народов, культурных традиций разных регионов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духовную культуру народов России как общее достояние нашей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картой регионов, разграничивать понятия по теме, слушать объяснения учителя</w:t>
            </w:r>
          </w:p>
        </w:tc>
        <w:tc>
          <w:tcPr>
            <w:tcW w:w="1834" w:type="dxa"/>
            <w:vMerge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хозяйство и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Хозяйственная деятельность народов России в разные исторические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культурных укладов как результат исторического развития народов России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учебником, а также научно-популярной литературой; просматривать и анализировать учебные фильмы</w:t>
            </w:r>
          </w:p>
        </w:tc>
        <w:tc>
          <w:tcPr>
            <w:tcW w:w="1834" w:type="dxa"/>
            <w:vMerge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производящий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Домашний труд и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технологии и как 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влияют на культуру и ценности общества?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lastRenderedPageBreak/>
              <w:t>Трудовое воспитание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что   такое труд, разделение труда, какова роль труда в истории и современном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учебником, научно-популярной литературой; решать проблемные задачи, анализировать и разграничивать понятий</w:t>
            </w:r>
          </w:p>
        </w:tc>
        <w:tc>
          <w:tcPr>
            <w:tcW w:w="1834" w:type="dxa"/>
            <w:vMerge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об основных этапах в истории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обусловленность различных видов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.</w:t>
            </w:r>
            <w:proofErr w:type="gramEnd"/>
          </w:p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образования для современного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как трансляция культурных смыслов, как способ передачи ценностей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важность образования в современном мире и цен-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образование — важная часть процесса формирования духовно-нравственных ориентиров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рефлексировать собственный опыт, разграничивать понятия</w:t>
            </w:r>
          </w:p>
        </w:tc>
        <w:tc>
          <w:tcPr>
            <w:tcW w:w="1834" w:type="dxa"/>
            <w:vMerge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обязанности человека в культурной традиции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 человека и гражданина, обозначенные в Конституции Российской Федерации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в чём заключается смысл понятий «права человека», правовая культура»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необходимость соблюдения прав и обязанностей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анализировать выступления одноклассников, работать с текстом учебника и с источниками</w:t>
            </w:r>
          </w:p>
        </w:tc>
        <w:tc>
          <w:tcPr>
            <w:tcW w:w="1834" w:type="dxa"/>
            <w:vMerge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религий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Религии народов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традиционные религии как источник духовно-нравственных ценностей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смысл понятий «религия», «атеизм»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названия традиционных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религий 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уметь  объяснять  их  роль в истории и на современном этапе развития общества .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решать текстовые задачи</w:t>
            </w:r>
          </w:p>
        </w:tc>
        <w:tc>
          <w:tcPr>
            <w:tcW w:w="1834" w:type="dxa"/>
            <w:vMerge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общество: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Проект: описание самых важных черт современного общества с точки зрения материальной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духовной культуры народов России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Понимать, в чём заключаются основные духовно-нравственные ориентиры современного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Подготовить проект (или доклад, сообщение); работать с научно-популярной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литературой,  разграничивать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систематизировать понятия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lastRenderedPageBreak/>
              <w:t>Тематический блок 2. «Человек и его отражение в культуре»</w:t>
            </w:r>
          </w:p>
        </w:tc>
      </w:tr>
      <w:tr w:rsidR="005A5CF5" w:rsidTr="00936A95">
        <w:trPr>
          <w:trHeight w:val="753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Мораль, нравственность, этика, этикет в культурах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и равенство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Свобода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 как её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как регулятор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и качества человека, его образ в культуре народов России, единство человеческих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Единство духовной жизни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взаимосвязь таких понятий, как «свобода», ответственность, право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учебником, анализировать проблемные ситуации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измерение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Детство, взросление, зрелость, пожилой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одиночества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развития во взаимодействии с другими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 как ценность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важность взаимодействия человека и общества, негативные эффекты социальной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Религия как источник нравственности и гуманистического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идеал человека</w:t>
            </w:r>
          </w:p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традиционных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религиях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Современное общество и религиозный идеал человека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какой нравственный потенциал несут традиционные религии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учебником, просматривать учебные фильмы по теме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источник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знания о человеке и человеческом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Гуманитарное знание и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самопознание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в контексте духовно- нравственных ценностей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смысл понятия «гуманитарное знание»;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культура помогает человеку понимать самого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себя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учебником, с дополнительной научно-популярной литературой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 и его проявления в реальной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значит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важна?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понятия «добро» и «зло» с помощью примеров из истории и культуры народов России, соотносить эти понятия с личным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проблемные задачи, работать с учебником, рефлексировать собственный опыт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Самопознание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Автобиография и автопортрет: кто я и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 люблю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Как устроена 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проекта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соотносить понятия «мораль», «нравственность» с самопознанием на доступном для возраста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самом себе; воспитывать навыки само- презентации, рефлексии; слушать и анализировать доклады одноклассников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Тематический блок 3. «Человек как член общества»</w:t>
            </w:r>
          </w:p>
        </w:tc>
      </w:tr>
      <w:tr w:rsidR="005A5CF5" w:rsidTr="00936A95">
        <w:trPr>
          <w:trHeight w:val="753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Трудовое воспитание</w:t>
            </w: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труда и его экономическая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Безделье, лень,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тунеядство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Трудолюбие, подвиг труда,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оценка труда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труда объяснять его роль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 обществе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осознавать трудолюбие как ответственность перед людьми и самим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решать проблемные задачи,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тексты учебника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Героизм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Героизм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Подвиг в мирное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Милосердие, взаимопомощь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отличие подвига на войне и в мирное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называть имена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объяснения учителя, решать проблемные задачи, анализировать тексты учебника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социальном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предательство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границы Этика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помощь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  и    объяснять    понятия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предательство»,  «честь»,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«коллективизм», «благотворитель-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Асоциальная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Сиротство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Отражение этих явлений в культуре общества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понятия «бедность», «инвалидность», «сиротство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Предлагать пути преодоления проблем современного общества на доступном для понимания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объяснения учителя, решать проблемные задачи, анализировать тексты учебника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Духовно-нравственные ориентиры социальных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Общественные блага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общие черты традиций милосердия, взаимной помощи, благотворительности у представителей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решать проблемные задачи,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тексты учебника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Проявления гуманизма в историко- культурном наследии народов России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характеризовать понятие «гуманизм» как источник духовно-нравственных ценностей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гуманизма для формирования личности, построения взаимоотношений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объяснения учителя, работать с научно-популярной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рой</w:t>
            </w:r>
            <w:proofErr w:type="gramEnd"/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профессии: врач, учитель, пожарный, полицейский, социальный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Духовно-нравственные качества, необходимые представителям этих профессий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что такое социальные профессии и почему выбирать их нужно особенно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научно-популярной литературой, готовить рефераты, слушать и анализировать доклады одноклассников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Выдающиеся благотворители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Благотворительность как нравственный долг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Меценаты, философы, религиозные лидеры, врачи, ученые,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выдающихся благотворителей в истории и в современной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Выдающиеся учёные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Наука как источник социального и духовного прогресса общества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важно помнить историю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Вклад науки в благополучие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морали и нравственности в науке, в деятельности учёных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объяснять, что такое наука; приводить имена выдающихся учёных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как самореализация, как вклад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своей будущей профессии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Обосновывать, какие духовно-нравственные качества нужны для выбранной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5A5CF5" w:rsidTr="00936A95">
        <w:trPr>
          <w:trHeight w:val="753"/>
        </w:trPr>
        <w:tc>
          <w:tcPr>
            <w:tcW w:w="9790" w:type="dxa"/>
            <w:gridSpan w:val="5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Духовно-нравственное воспитание</w:t>
            </w:r>
            <w:r>
              <w:rPr>
                <w:sz w:val="21"/>
                <w:szCs w:val="21"/>
              </w:rPr>
              <w:t xml:space="preserve">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Художественно-эстетическое воспитание 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 xml:space="preserve">Гражданско-патриотическое воспитание </w:t>
            </w: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Родина и гражданство,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делает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Нравственные качества гражданина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понятия «Родина», «гражданство»; понимать духовно-нравственный смысл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объяснения учителя, работать с текстом учебника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другим народам и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патриотизма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патриотизма в истории и в современном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учебником, рефлексировать собственный опыт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знания в защите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 гражданина 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Доблесть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важность сохранения мира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военных подвигов; понимать особенности защиты чести Родины в спорте, науке,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.</w:t>
            </w:r>
            <w:proofErr w:type="gramEnd"/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учебником, смотреть и анализировать учебные фильмы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наша родина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Государство как объединяющее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сторона права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Родина? Что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государство? Необходимость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гражданская идентичность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понятие «государство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выделять и характеризовать основные особенности Российского государства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опорой на духовно-нравственные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объяснения учителя, работать с текстом учебника, с дополнительной научно-популярной литературой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   идентичность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качествами должен обладать человек как гражданин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Обосновать важность духовно-нравственных качеств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источниками,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понятия, подготовить практическую работу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  мой   класс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понятие «доброе дело» в контексте оценки собственных действий, их нравственного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источниками,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понятия, подготовить практическую работу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образы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Духовность и нравственность как важнейшие качества человека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Сформулировать свой идеал человека, назвать качества, 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присущие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источниками, определять понятия, подготовить практическую работу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2797" w:type="dxa"/>
          </w:tcPr>
          <w:p w:rsidR="005A5CF5" w:rsidRDefault="00C259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«Что значит быть человеком?»</w:t>
            </w:r>
          </w:p>
        </w:tc>
        <w:tc>
          <w:tcPr>
            <w:tcW w:w="3061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взаимосвязь человека и культуры через их взаимное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образ человека высокой духовной культуры, создаваемый в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 .</w:t>
            </w:r>
            <w:proofErr w:type="gramEnd"/>
          </w:p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источниками, систематизировать понятия, подготовить проект</w:t>
            </w: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CF5" w:rsidTr="00936A95">
        <w:trPr>
          <w:trHeight w:val="753"/>
        </w:trPr>
        <w:tc>
          <w:tcPr>
            <w:tcW w:w="4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9" w:type="dxa"/>
          </w:tcPr>
          <w:p w:rsidR="005A5CF5" w:rsidRDefault="00C2598D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материала по курсу ОДНКНР</w:t>
            </w:r>
          </w:p>
        </w:tc>
        <w:tc>
          <w:tcPr>
            <w:tcW w:w="2797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A5CF5" w:rsidRDefault="005A5CF5">
            <w:pPr>
              <w:pStyle w:val="10"/>
              <w:tabs>
                <w:tab w:val="right" w:pos="5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A5CF5" w:rsidRDefault="005A5C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F5" w:rsidRDefault="00C2598D">
      <w:pPr>
        <w:pStyle w:val="1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lastRenderedPageBreak/>
        <w:t xml:space="preserve">Перечень образовательных Интернет –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ресурсов,   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для использования в работе при введении  учебного курса ОРКСЭ и ОДНКНР.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color w:val="555555"/>
          <w:sz w:val="24"/>
          <w:szCs w:val="24"/>
        </w:rPr>
        <w:t>Ø</w:t>
      </w:r>
      <w:hyperlink r:id="rId7"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http</w:t>
        </w:r>
        <w:proofErr w:type="spellEnd"/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://orkce.apkpro.ru/</w:t>
        </w:r>
      </w:hyperlink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сайт дисциплины ОРКСЭ образовательной области основ духовно-нравственной культуры народов России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ind w:left="360"/>
        <w:jc w:val="both"/>
        <w:rPr>
          <w:color w:val="555555"/>
          <w:sz w:val="24"/>
          <w:szCs w:val="24"/>
        </w:rPr>
      </w:pPr>
      <w:proofErr w:type="spellStart"/>
      <w:r>
        <w:rPr>
          <w:color w:val="555555"/>
          <w:sz w:val="24"/>
          <w:szCs w:val="24"/>
        </w:rPr>
        <w:t>Ø</w:t>
      </w:r>
      <w:hyperlink r:id="rId8">
        <w:r>
          <w:rPr>
            <w:color w:val="007AD0"/>
            <w:sz w:val="21"/>
            <w:szCs w:val="21"/>
            <w:u w:val="single"/>
          </w:rPr>
          <w:t>http</w:t>
        </w:r>
        <w:proofErr w:type="spellEnd"/>
        <w:r>
          <w:rPr>
            <w:color w:val="007AD0"/>
            <w:sz w:val="21"/>
            <w:szCs w:val="21"/>
            <w:u w:val="single"/>
          </w:rPr>
          <w:t xml:space="preserve">://www.musei-online.blogspot.ru/search/label/Россия </w:t>
        </w:r>
      </w:hyperlink>
      <w:r>
        <w:rPr>
          <w:color w:val="555555"/>
          <w:sz w:val="24"/>
          <w:szCs w:val="24"/>
        </w:rPr>
        <w:t>- сайт «Музеи онлайн» с виртуальными экскурсиями по музеям мира, представлено 16 музеев России.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ind w:left="360"/>
        <w:jc w:val="both"/>
        <w:rPr>
          <w:color w:val="555555"/>
          <w:sz w:val="24"/>
          <w:szCs w:val="24"/>
        </w:rPr>
      </w:pPr>
      <w:proofErr w:type="spellStart"/>
      <w:r>
        <w:rPr>
          <w:color w:val="555555"/>
          <w:sz w:val="24"/>
          <w:szCs w:val="24"/>
        </w:rPr>
        <w:t>Ø</w:t>
      </w:r>
      <w:hyperlink r:id="rId9">
        <w:r>
          <w:rPr>
            <w:color w:val="007AD0"/>
            <w:sz w:val="21"/>
            <w:szCs w:val="21"/>
            <w:u w:val="single"/>
          </w:rPr>
          <w:t>https</w:t>
        </w:r>
        <w:proofErr w:type="spellEnd"/>
        <w:r>
          <w:rPr>
            <w:color w:val="007AD0"/>
            <w:sz w:val="21"/>
            <w:szCs w:val="21"/>
            <w:u w:val="single"/>
          </w:rPr>
          <w:t xml:space="preserve">://www.ethnomuseum.ru </w:t>
        </w:r>
      </w:hyperlink>
      <w:r>
        <w:rPr>
          <w:color w:val="555555"/>
          <w:sz w:val="24"/>
          <w:szCs w:val="24"/>
        </w:rPr>
        <w:t>- сайт Российского этнографического музея.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ind w:left="360"/>
        <w:jc w:val="both"/>
        <w:rPr>
          <w:color w:val="555555"/>
          <w:sz w:val="24"/>
          <w:szCs w:val="24"/>
        </w:rPr>
      </w:pPr>
      <w:proofErr w:type="spellStart"/>
      <w:r>
        <w:rPr>
          <w:color w:val="555555"/>
          <w:sz w:val="24"/>
          <w:szCs w:val="24"/>
        </w:rPr>
        <w:t>Ø</w:t>
      </w:r>
      <w:hyperlink r:id="rId10">
        <w:r>
          <w:rPr>
            <w:color w:val="007AD0"/>
            <w:sz w:val="21"/>
            <w:szCs w:val="21"/>
            <w:u w:val="single"/>
          </w:rPr>
          <w:t>http</w:t>
        </w:r>
        <w:proofErr w:type="spellEnd"/>
        <w:r>
          <w:rPr>
            <w:color w:val="007AD0"/>
            <w:sz w:val="21"/>
            <w:szCs w:val="21"/>
            <w:u w:val="single"/>
          </w:rPr>
          <w:t xml:space="preserve">://www.culture.ru </w:t>
        </w:r>
      </w:hyperlink>
      <w:r>
        <w:rPr>
          <w:color w:val="555555"/>
          <w:sz w:val="24"/>
          <w:szCs w:val="24"/>
        </w:rPr>
        <w:t>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jc w:val="both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hyperlink r:id="rId11">
        <w:r>
          <w:rPr>
            <w:color w:val="007AD0"/>
            <w:sz w:val="21"/>
            <w:szCs w:val="21"/>
            <w:u w:val="single"/>
          </w:rPr>
          <w:t xml:space="preserve">http://www.rsl.ru/ </w:t>
        </w:r>
      </w:hyperlink>
      <w:r>
        <w:rPr>
          <w:color w:val="555555"/>
          <w:sz w:val="24"/>
          <w:szCs w:val="24"/>
        </w:rPr>
        <w:t xml:space="preserve">- сайт российской государственной библиотеки. 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http://parables.ru/main-17.html</w:t>
        </w:r>
      </w:hyperlink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детские притчи 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spacing w:line="377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http://pritchi.ru</w:t>
        </w:r>
      </w:hyperlink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притчи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jc w:val="both"/>
        <w:rPr>
          <w:color w:val="555555"/>
          <w:sz w:val="24"/>
          <w:szCs w:val="24"/>
        </w:rPr>
      </w:pPr>
      <w:proofErr w:type="spellStart"/>
      <w:r>
        <w:rPr>
          <w:color w:val="555555"/>
          <w:sz w:val="24"/>
          <w:szCs w:val="24"/>
        </w:rPr>
        <w:t>Ø</w:t>
      </w:r>
      <w:hyperlink r:id="rId14">
        <w:r>
          <w:rPr>
            <w:color w:val="007AD0"/>
            <w:sz w:val="21"/>
            <w:szCs w:val="21"/>
            <w:u w:val="single"/>
          </w:rPr>
          <w:t>http</w:t>
        </w:r>
        <w:proofErr w:type="spellEnd"/>
        <w:r>
          <w:rPr>
            <w:color w:val="007AD0"/>
            <w:sz w:val="21"/>
            <w:szCs w:val="21"/>
            <w:u w:val="single"/>
          </w:rPr>
          <w:t xml:space="preserve">://witcombe.sbc.edu/ARTHLinks.html </w:t>
        </w:r>
      </w:hyperlink>
      <w:r>
        <w:rPr>
          <w:color w:val="555555"/>
          <w:sz w:val="24"/>
          <w:szCs w:val="24"/>
        </w:rPr>
        <w:t>- сайт с ресурсом ссылок по истории искусства.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color w:val="555555"/>
          <w:sz w:val="24"/>
          <w:szCs w:val="24"/>
        </w:rPr>
        <w:t>Ø</w:t>
      </w:r>
      <w:hyperlink r:id="rId15"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http</w:t>
        </w:r>
        <w:proofErr w:type="spellEnd"/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://2berega.spb.ru/</w:t>
        </w:r>
        <w:proofErr w:type="spellStart"/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user</w:t>
        </w:r>
        <w:proofErr w:type="spellEnd"/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/nizhnik65/</w:t>
        </w:r>
        <w:proofErr w:type="spellStart"/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folder</w:t>
        </w:r>
        <w:proofErr w:type="spellEnd"/>
        <w:r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</w:rPr>
          <w:t>/22663/</w:t>
        </w:r>
      </w:hyperlink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материал (презентации, разработки уроков) по основам православной культуры</w:t>
      </w:r>
    </w:p>
    <w:p w:rsidR="005A5CF5" w:rsidRDefault="00C2598D">
      <w:pPr>
        <w:pStyle w:val="10"/>
        <w:pBdr>
          <w:left w:val="none" w:sz="0" w:space="14" w:color="auto"/>
        </w:pBdr>
        <w:shd w:val="clear" w:color="auto" w:fill="FFFFFF"/>
        <w:ind w:left="360"/>
        <w:jc w:val="both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hyperlink r:id="rId16">
        <w:r>
          <w:rPr>
            <w:color w:val="007AD0"/>
            <w:sz w:val="21"/>
            <w:szCs w:val="21"/>
            <w:u w:val="single"/>
          </w:rPr>
          <w:t xml:space="preserve">http://skazanie.info </w:t>
        </w:r>
      </w:hyperlink>
      <w:r>
        <w:rPr>
          <w:color w:val="555555"/>
          <w:sz w:val="24"/>
          <w:szCs w:val="24"/>
        </w:rPr>
        <w:t>- библиотека мифов и сказаний разных народов мира, в том числе народов Урала и Поволжья, Сибири и Дальнего Востока, славянского мира.</w:t>
      </w:r>
    </w:p>
    <w:p w:rsidR="005A5CF5" w:rsidRDefault="005A5CF5">
      <w:pPr>
        <w:pStyle w:val="10"/>
        <w:rPr>
          <w:sz w:val="24"/>
          <w:szCs w:val="24"/>
        </w:rPr>
      </w:pPr>
    </w:p>
    <w:p w:rsidR="005A5CF5" w:rsidRDefault="005A5CF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A5CF5" w:rsidSect="005A5CF5">
      <w:pgSz w:w="11909" w:h="16834"/>
      <w:pgMar w:top="1440" w:right="40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F5"/>
    <w:rsid w:val="00102376"/>
    <w:rsid w:val="0034610D"/>
    <w:rsid w:val="00425322"/>
    <w:rsid w:val="005A5CF5"/>
    <w:rsid w:val="008B5F8C"/>
    <w:rsid w:val="00936A95"/>
    <w:rsid w:val="00936EFB"/>
    <w:rsid w:val="00C2598D"/>
    <w:rsid w:val="00D0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8ED62-F308-4B8A-A2B1-D4054C8B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76"/>
  </w:style>
  <w:style w:type="paragraph" w:styleId="1">
    <w:name w:val="heading 1"/>
    <w:basedOn w:val="10"/>
    <w:next w:val="10"/>
    <w:rsid w:val="005A5C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A5C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A5C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A5C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A5CF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A5C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5CF5"/>
  </w:style>
  <w:style w:type="table" w:customStyle="1" w:styleId="TableNormal">
    <w:name w:val="Table Normal"/>
    <w:rsid w:val="005A5C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5CF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A5C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A5C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A5C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A5C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A5C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59"/>
    <w:rsid w:val="00936A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usei-online.blogspot.ru%2Fsearch%2Flabel%2F%25d0%25a0%25c2%25a0%25d0%25a0%25d1%2595%25d0%25a1%25d0%2583%25d0%25a1%25d0%2583%25d0%25a0%25d1%2591%25d0%25a1%25d0%258f" TargetMode="External"/><Relationship Id="rId13" Type="http://schemas.openxmlformats.org/officeDocument/2006/relationships/hyperlink" Target="https://infourok.ru/go.html?href=http%3A%2F%2Fpritchi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kce.apkpro.ru/" TargetMode="External"/><Relationship Id="rId12" Type="http://schemas.openxmlformats.org/officeDocument/2006/relationships/hyperlink" Target="https://infourok.ru/go.html?href=http%3A%2F%2Fparables.ru%2Fmain-17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skazanie.info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culture.ru%2F" TargetMode="External"/><Relationship Id="rId11" Type="http://schemas.openxmlformats.org/officeDocument/2006/relationships/hyperlink" Target="https://infourok.ru/go.html?href=http%3A%2F%2Fwww.rsl.ru%2F" TargetMode="External"/><Relationship Id="rId5" Type="http://schemas.openxmlformats.org/officeDocument/2006/relationships/hyperlink" Target="https://infourok.ru/go.html?href=http%3A%2F%2Fparables.ru%2Fmain-17.html" TargetMode="External"/><Relationship Id="rId15" Type="http://schemas.openxmlformats.org/officeDocument/2006/relationships/hyperlink" Target="https://infourok.ru/go.html?href=http%3A%2F%2F2berega.spb.ru%2Fuser%2Fnizhnik65%2Ffolder%2F22663%2F" TargetMode="External"/><Relationship Id="rId10" Type="http://schemas.openxmlformats.org/officeDocument/2006/relationships/hyperlink" Target="https://infourok.ru/go.html?href=http%3A%2F%2Fwww.culture.ru%2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fourok.ru/go.html?href=https%3A%2F%2Fwww.ethnomuseum.ru%2F" TargetMode="External"/><Relationship Id="rId14" Type="http://schemas.openxmlformats.org/officeDocument/2006/relationships/hyperlink" Target="https://infourok.ru/go.html?href=http%3A%2F%2Fwitcombe.sbc.edu%2FARTHLin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15008</Words>
  <Characters>85548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dcterms:created xsi:type="dcterms:W3CDTF">2024-10-10T18:48:00Z</dcterms:created>
  <dcterms:modified xsi:type="dcterms:W3CDTF">2024-10-10T18:48:00Z</dcterms:modified>
</cp:coreProperties>
</file>